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ПРИНЯТО: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УТВЕРЖДАЮ: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Общим собранием                                                                                                                                       Заведующий МБДОУ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трудового коллектива                                                                                                                                  детский сад №5 «Звездочка»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Протокол №_______от ________                                                                                                                  _______________Бисерова Н.Г.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Секретарь: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Приказ №______от___________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  О  САЙТЕ  ДОУ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1. Общие положения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 xml:space="preserve">1.1. Положение об официальном сайте в сети Интернет (далее Положение)  разработано для Муниципального  бюджетного  дошкольного образовательного учреждения  детский сад №5 «Звездочка»   в соответствии с законодательством Российской Федерации. Положение  определяет статус, основные понятия, принципы </w:t>
      </w:r>
      <w:r>
        <w:rPr>
          <w:color w:val="000000"/>
          <w:sz w:val="36"/>
          <w:szCs w:val="36"/>
        </w:rPr>
        <w:lastRenderedPageBreak/>
        <w:t>организации и ведения официального сайта дошкольного учреждения (далее ДОУ).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1.2. Функционирование Сайта  регламентируется  действующим законодательством Российской Федерации,  настоящим Положением, приказом  заведующего  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1.3.  Официальный сайт в сети Интернет  Муниципального дошкольного образовательного учреждения детский сад №5 «Звездочка» (далее – сайт ДОУ), является электронным общедоступным информационным ресурсом, размещенным в глобальной сети Интернет.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1.4. Целями создания сайта ДОУ являются: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обеспечение открытости деятельности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реализация прав граждан на доступ к открытой информации при соблюдении норм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профессиональной этики педагогической деятельности и норм информационной 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безопасности;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реализация принципов единства культурного и образовательного пространства, 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 демократического государственно-общественного управления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информирование общественности о развитии и результатах уставной деятельности 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   ДОУ, поступлении и расходовании материальных и финансовых средств;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-  защита прав и интересов участников образовательного процесса.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1.5.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1.6.  Настоящее Положение принимается  общим собранием трудового коллектива ДОУ и утверждается  заведующим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1.7.  Настоящее Положение является локальным нормативным актом регламентирующим деятельность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1.8.  Пользователем сайта ДОУ может быть любое лицо, имеющее технические возможности выхода в сеть Интернет.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                   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2. Информационная структура сайта 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 xml:space="preserve">2.1.   Информационный ресурс сайта ДОУ формируется из общественно-значимой информации для всех участников </w:t>
      </w:r>
      <w:r>
        <w:rPr>
          <w:color w:val="000000"/>
          <w:sz w:val="36"/>
          <w:szCs w:val="36"/>
        </w:rPr>
        <w:lastRenderedPageBreak/>
        <w:t>образовательного процесса, деловых партнеров и всех заинтересованных лиц, в соответствии с уставной деятельностью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2.2.  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2.3.   Сайт ДОУ является структурным компонентом единого информационного образовательного пространства города  Осташкова Тверской области,  связанным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гиперссылками с другими информационными ресурсами образовательного пространства региона.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2.4.   Информация, размещаемая на сайте ДОУ, не должна: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нарушать авторское право;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содержать ненормативную лексику;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унижать честь, достоинство и деловую репутацию физических и юридических лиц;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содержать государственную, коммерческую или иную, специально охраняемую тайну;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 содержать информационные материалы, содержащие  призывы к насилию и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насильственному изменению основ конституционного строя,  разжигающие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   социальную,   расовую, межнациональную и религиозную рознь, пропаганду 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наркомании, экстремистских религиозных и политических идей;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содержать материалы, запрещенные к опубликованию законодательством Российской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Федерации;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 противоречить профессиональной этике в педагогической деятельности.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2.5.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2.6.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2.7.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 xml:space="preserve">2.8.   Информационные материалы инвариантного блока являются обязательными к размещению на официальном </w:t>
      </w:r>
      <w:r>
        <w:rPr>
          <w:color w:val="000000"/>
          <w:sz w:val="36"/>
          <w:szCs w:val="36"/>
        </w:rPr>
        <w:lastRenderedPageBreak/>
        <w:t>сайте ДОУ в соответствии с п. 4 статьи 32 Закона Российской Федерации «Об образовании» (с последующими изменениями) и должны содержать: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1) сведения: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о дате создания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о структуре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о реализуемых основных и дополнительных образовательных программах с указанием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численности лиц, обучающихся за счет средств соответствующего бюджета бюджетной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системы Российской Федерации, по договорам с физическими и (или) юридическими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лицами с оплатой ими стоимости обучения;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об образовательных стандартах;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о персональном составе педагогических работников с указанием уровня образования и  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    квалификации;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о материально-техническом обеспечении и об оснащенности образовательного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процесса  (в том числе о наличии библиотеки, общежитий, спортивных  сооружений,   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об  условиях  питания,  медицинского  обслуживания,  о доступе к  информационным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системам и информационно-телекоммуникационным сетям);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-   об электронных образовательных ресурсах, доступ к которым обеспечивается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обучающимся;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о поступлении и расходовании финансовых и материальных средств по итогам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финансового года;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2) копии: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  документа, подтверждающего наличие лицензии на осуществление образовательной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деятельности (с приложениями);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 утвержденных в установленном порядке плана финансово-хозяйственной деятельности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 или бюджетной сметы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3)  отчет о результатах самообследования;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4)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 xml:space="preserve">5)     сведения, указанные в пункте 3.2 статьи 32 Федерального закона от 12 января 1996 года № 7-ФЗ «О некоммерческих организациях», т.е. отчет о своей </w:t>
      </w:r>
      <w:r>
        <w:rPr>
          <w:color w:val="000000"/>
          <w:sz w:val="36"/>
          <w:szCs w:val="36"/>
        </w:rPr>
        <w:lastRenderedPageBreak/>
        <w:t>деятельности в объеме сведений, представляемых в уполномоченный орган или его территориальный орган.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2.9. Информационные материалы вариативного блока могут быть расширены</w:t>
      </w:r>
      <w:r>
        <w:rPr>
          <w:color w:val="000000"/>
          <w:sz w:val="36"/>
          <w:szCs w:val="36"/>
        </w:rPr>
        <w:br/>
        <w:t>ДОУ и должны отвечать требованиям пунктов 2.1, 2.2, 2.3, 2.4 и 2.5 настоящего</w:t>
      </w:r>
      <w:r>
        <w:rPr>
          <w:color w:val="000000"/>
          <w:sz w:val="36"/>
          <w:szCs w:val="36"/>
        </w:rPr>
        <w:br/>
        <w:t>Положения.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2.10. Информационное наполнение сайта осуществляется в порядке, определенном  приказом заведующего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2.11.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3. Порядок размещения и обновления информации на сайте 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3.1. ДОУ обеспечивает координацию работ по информационному наполнению и обновлению сайта.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3.2. ДОУ самостоятельно или  по Договору с третьей стороной обеспечивает: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постоянную поддержку сайта ДОУ в работоспособном состоянии;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-    взаимодействие с внешними информационно-телекоммуникационными сетями, сетью  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Интернет;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проведение организационно-технических мероприятий по защите информации на сайте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ДОУ от несанкционированного доступа;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 ведение архива программного обеспечения, необходимого для восстановления 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сайта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 проведение регламентных работ на сервере;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 разграничение доступа персонала и пользователей к ресурсам сайта и правам на 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  изменение информации;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 размещение материалов на сайте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   соблюдение авторских прав при использовании программного обеспечения,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  применяемого при создании и функционировании сайта.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3.3.   Содержание сайта ДОУ формируется на основе информации, предоставляемой участниками образовательного процесса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3.4. Подготовка и размещение информационных материалов инвариантного блока сайта ДОУ регламентируется приказом заведующего ДОУ.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3.5. 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3.6.  Сайт ДОУ размещается по адресу: </w:t>
      </w:r>
      <w:r>
        <w:rPr>
          <w:rStyle w:val="a4"/>
          <w:color w:val="000000"/>
          <w:sz w:val="36"/>
          <w:szCs w:val="36"/>
        </w:rPr>
        <w:t>www.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zvezdochka-ostashkov.ru</w:t>
      </w:r>
      <w:r>
        <w:rPr>
          <w:color w:val="000000"/>
          <w:sz w:val="36"/>
          <w:szCs w:val="36"/>
        </w:rPr>
        <w:t> с обязательным предоставлением   информации    об   адресе   вышестоящему   органу   управления образованием.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3.7.   Адрес сайта ДОУ и адрес электронной почты ДОУ отражаются на официальном бланке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3.8.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 дней после утверждения указанных документов.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4. Ответственность за обеспечение функционирования сайта 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4.1. Ответственность за обеспечение функционирования сайта ДОУ может возлагается: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только  на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- только на третье лицо по письменному Договору с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делиться между  ДОУ и третьим  лицом.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4.2. Обязанности лиц,  обеспечивающих функционирование  сайта ДОУ могут  определяться,  исходя из технических  возможностей, по выбору заведующего ДОУ и возлагаться: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только  на лиц из числа  участников образовательного процесса в ДОУ,  назначенным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 приказом заведующего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только на третье лицо по письменному Договору с 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 делиться между лицами из числа  участников образовательного процесса  ДОУ и 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 третьим  лицом по письменному Договору с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4.3. При возложении обязанностей на  лиц, участников образовательного процесса, назначенным приказом заведующего  ДОУ, в соответствии пунктами: 3.3 - 3.5 настоящего Положения вменяются следующие обязанности: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-   обеспечение взаимодействия с третьими лицами на основании  Договора и обеспечение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постоянного контроля  за  функционированием  сайта  ДОУ;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-   своевременное и достоверное предоставление информации третьему лицу для 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обновления  инвариантного и   вариативного блоков;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 -   предоставление информации о достижениях и новостях  ДОУ не реже 1 раза в две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 недели;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4.4. При возложении обязанностей на третье лицо,  работающему с ДОУ по Договору, вменяются  обязанности по созданию самого сайта ДОУ в сети Интернет и обязанности,  определенные п.3.2.настоящего Положения.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4.5. При разделении обязанностей по обеспечению функционирования сайта, между участниками образовательного процесса и третьим лицом обязанности на первых  прописываются в  приказе заведующего ДОУ,  вторых – в Договоре ДОУ с третьим лицом.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4.6. Иные, необходимые или  не учтенные данным Положением обязанности,  могут быть прописаны в приказе заведующего ДОУ или определены  техническим заданием Договора ДОУ с третьим лицом.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4.7.  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 ДОУ, согласно пункту 3.5 настоящего Положения.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4.8.   Порядок привлечения к ответственности лиц,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4.9.   Лица, ответственные  за функционирование сайта ДОУ несут ответственность: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      за отсутствие на сайте ДОУ информации, предусмотренной п.2.8 настоящего Положения;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      за нарушение сроков обновления информации в соответствии с пунктом 3.8, 4.3. настоящего Положения;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      за размещение на сайте ДОУ информации, противоречащей пунктам 2.4 и 2.5 настоящего Положения;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-         за размещение на сайте ДОУ информации, не соответствующей действительности.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5. Финансовое, материально-техническое обеспечение сайта 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5.1.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порядке и распределении стимулирующей части фонда оплаты труда  сотрудников Муниципального бюджетного дошкольного образовательного учреждения детский сад №5 «Звездочка» по приказу заведующего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5.1. Оплата работы  третьего лица по обеспечению функционирования сайта ДОУ производится на основании Договора, заключенного в письменной форме,  за счет средств субсидии на финансовое обеспечение выполнения муниципального задания.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42"/>
          <w:szCs w:val="42"/>
        </w:rPr>
        <w:t>                           </w:t>
      </w:r>
      <w:r>
        <w:rPr>
          <w:rStyle w:val="a4"/>
          <w:color w:val="000000"/>
        </w:rPr>
        <w:t>              </w:t>
      </w:r>
      <w:r>
        <w:rPr>
          <w:rStyle w:val="a4"/>
          <w:color w:val="000000"/>
          <w:sz w:val="36"/>
          <w:szCs w:val="36"/>
        </w:rPr>
        <w:t>  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П Р И К А З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  МБДОУ  ДЕТСКИЙ САД  № 5  « ЗВЕЗДОЧКА»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 г. Осташков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 26.01.2012 г.                                                                                                                                  №  3 /ФХ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п.1.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ОБ УТВЕРЖДЕНИИ ЛОКАЛЬНЫХ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АКТОВ УЧРЕЖДЕНИЯ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         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В связи с завершением работы  Совета МБДОУ по созданию новых редакций локальных актов и во исполнение приказа  №12/ ХФ от 30.12.2012 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ПРИКАЗЫВАЮ: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lastRenderedPageBreak/>
        <w:t> </w:t>
      </w:r>
      <w:r>
        <w:rPr>
          <w:color w:val="000000"/>
          <w:sz w:val="36"/>
          <w:szCs w:val="36"/>
        </w:rPr>
        <w:t>Утвердить локальные акты дошкольного учреждения в новой редакции: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Коллективный договор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Правила внутреннего трудового распорядка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об общем собрании трудового коллектива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 сайте 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 Совете МБДОУ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 педагогическом совете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 родительском комитете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Положение о приеме детей в 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Договор о сотрудничестве дошкольного образовательного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учреждения и родителей (законных представителей)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Ввести в действие вышеперечисленные акты с 26.01.2012 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Утвержденные ранее локальные акты считать не действительными с  26.01.2012 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Основание: протокол общего собрания трудового коллектива №1 от 24.01.2012 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п.2.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О НАЗНАЧЕНИИ ОТВЕТСТВЕННЫХ ЛИЦ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lastRenderedPageBreak/>
        <w:t> </w:t>
      </w:r>
      <w:r>
        <w:rPr>
          <w:color w:val="000000"/>
          <w:sz w:val="36"/>
          <w:szCs w:val="36"/>
        </w:rPr>
        <w:t>       В связи с  созданием  сайта ДОУ  и размещением его в сети Интернет, а также учитывая технические возможности ДОУ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Style w:val="a4"/>
          <w:color w:val="000000"/>
          <w:sz w:val="36"/>
          <w:szCs w:val="36"/>
        </w:rPr>
        <w:t>ПРИКАЗЫВАЮ: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1. Заключить Договор с Новгородским центром информационных  технологий (НЦИТ) о создании и наполнении сайта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Осуществлять контроль за исполнением  Договора и технического задания к нему  с 11.01.2011 г. – постоянно.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Ответственный:   Бисерова Н.Г.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2. Назначить ответственных  за обеспечение функционирования сайта и возложить обязанности: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  на Суворову М.Н.- главного бухгалтера по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обеспечению взаимодействия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с НЦИТ  и    </w:t>
      </w:r>
      <w:r>
        <w:rPr>
          <w:rStyle w:val="a4"/>
          <w:color w:val="000000"/>
          <w:sz w:val="36"/>
          <w:szCs w:val="36"/>
        </w:rPr>
        <w:t>передаче</w:t>
      </w:r>
      <w:r>
        <w:rPr>
          <w:color w:val="000000"/>
          <w:sz w:val="36"/>
          <w:szCs w:val="36"/>
        </w:rPr>
        <w:t>  своевременной  и достоверной  информации,  не противоречащей п.2.4. Положения о сайте ДОУ, а также по частичному 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самостоятельному размещению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информации  в инвариантном и вариационном  блоках, исходя из технических возможностей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Срок: с 11.01.2012г - постоянно.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     на Ляликову Т.Н. – старшего воспитателя по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подготовке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 достоверной</w:t>
      </w: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информации не противоречащей п. 2.4. Положения о сайте ДОУ   в электронном виде и  своевременному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rStyle w:val="a4"/>
          <w:color w:val="000000"/>
          <w:sz w:val="36"/>
          <w:szCs w:val="36"/>
        </w:rPr>
        <w:t>предоставлению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ее Суворовой М.Н., а также предоставлению 1 раз в 2 недели сведений о новостях и достижениях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lastRenderedPageBreak/>
        <w:t> 3. Руководствоваться  в работе по обеспечению функционирования сайта Законом РФ «ОБ образовании» от 10.07.1992 г. № 3266-1,   Положением о сайте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4. Оплата работы ответственных лиц за обеспечение функционирования сайта производится в соответствии  с  п.5.1. Положения о сайте ДОУ и является стимулирующей выплатой.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5. Дисциплинарная и иная, предусмотренная действующим законодательством РФ ответственность  за своевременность и достоверность информационных материалов возлагается на ответственных лиц, согласно п.3.5. Положении о сайте ДОУ.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 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Заведующая детским садом  «Звездочка»                                                        Бисерова Н.Г.</w:t>
      </w:r>
    </w:p>
    <w:p w:rsidR="00FF57A9" w:rsidRDefault="00FF57A9" w:rsidP="00FF57A9">
      <w:pPr>
        <w:pStyle w:val="a3"/>
        <w:spacing w:before="0" w:beforeAutospacing="0" w:after="248" w:afterAutospacing="0"/>
        <w:rPr>
          <w:rFonts w:ascii="Arial" w:hAnsi="Arial" w:cs="Arial"/>
          <w:color w:val="000000"/>
          <w:sz w:val="42"/>
          <w:szCs w:val="42"/>
        </w:rPr>
      </w:pPr>
      <w:r>
        <w:rPr>
          <w:color w:val="000000"/>
          <w:sz w:val="36"/>
          <w:szCs w:val="36"/>
        </w:rPr>
        <w:t> С приказом ознакомлены, согласны:        </w:t>
      </w:r>
      <w:r>
        <w:rPr>
          <w:color w:val="000000"/>
        </w:rPr>
        <w:t>                                    </w:t>
      </w:r>
    </w:p>
    <w:p w:rsidR="00695D31" w:rsidRDefault="00695D31"/>
    <w:sectPr w:rsidR="00695D31" w:rsidSect="0069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F57A9"/>
    <w:rsid w:val="00695D31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7A9"/>
    <w:rPr>
      <w:b/>
      <w:bCs/>
    </w:rPr>
  </w:style>
  <w:style w:type="character" w:customStyle="1" w:styleId="apple-converted-space">
    <w:name w:val="apple-converted-space"/>
    <w:basedOn w:val="a0"/>
    <w:rsid w:val="00FF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2016-11-06T20:20:00Z</dcterms:created>
  <dcterms:modified xsi:type="dcterms:W3CDTF">2016-11-06T20:20:00Z</dcterms:modified>
</cp:coreProperties>
</file>